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538" w:type="dxa"/>
        <w:tblInd w:w="-856" w:type="dxa"/>
        <w:tblLook w:val="04A0" w:firstRow="1" w:lastRow="0" w:firstColumn="1" w:lastColumn="0" w:noHBand="0" w:noVBand="1"/>
      </w:tblPr>
      <w:tblGrid>
        <w:gridCol w:w="223"/>
        <w:gridCol w:w="6441"/>
        <w:gridCol w:w="2743"/>
        <w:gridCol w:w="1702"/>
        <w:gridCol w:w="2423"/>
        <w:gridCol w:w="6"/>
      </w:tblGrid>
      <w:tr w:rsidR="0021292D" w14:paraId="70F8159B" w14:textId="77777777" w:rsidTr="00210B59">
        <w:trPr>
          <w:gridAfter w:val="1"/>
          <w:wAfter w:w="6" w:type="dxa"/>
        </w:trPr>
        <w:tc>
          <w:tcPr>
            <w:tcW w:w="223" w:type="dxa"/>
            <w:shd w:val="clear" w:color="auto" w:fill="9CC2E5" w:themeFill="accent1" w:themeFillTint="99"/>
          </w:tcPr>
          <w:p w14:paraId="714E0856" w14:textId="77777777" w:rsidR="0021292D" w:rsidRPr="00C92818" w:rsidRDefault="0021292D" w:rsidP="00DB7CB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441" w:type="dxa"/>
            <w:shd w:val="clear" w:color="auto" w:fill="9CC2E5" w:themeFill="accent1" w:themeFillTint="99"/>
            <w:vAlign w:val="center"/>
          </w:tcPr>
          <w:p w14:paraId="59A2B0C5" w14:textId="77777777" w:rsidR="0021292D" w:rsidRPr="00EC18F3" w:rsidRDefault="0021292D" w:rsidP="0021292D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EC18F3">
              <w:rPr>
                <w:rFonts w:ascii="Sylfaen" w:hAnsi="Sylfaen"/>
                <w:sz w:val="28"/>
                <w:szCs w:val="28"/>
              </w:rPr>
              <w:t>Issues</w:t>
            </w:r>
          </w:p>
        </w:tc>
        <w:tc>
          <w:tcPr>
            <w:tcW w:w="2743" w:type="dxa"/>
            <w:shd w:val="clear" w:color="auto" w:fill="9CC2E5" w:themeFill="accent1" w:themeFillTint="99"/>
            <w:vAlign w:val="center"/>
          </w:tcPr>
          <w:p w14:paraId="51645433" w14:textId="77777777" w:rsidR="0021292D" w:rsidRPr="00EC18F3" w:rsidRDefault="00EC18F3" w:rsidP="0021292D">
            <w:pPr>
              <w:jc w:val="center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 xml:space="preserve">Donor </w:t>
            </w:r>
            <w:r w:rsidR="0021292D" w:rsidRPr="00EC18F3">
              <w:rPr>
                <w:rFonts w:ascii="Sylfaen" w:hAnsi="Sylfaen"/>
                <w:sz w:val="28"/>
                <w:szCs w:val="28"/>
              </w:rPr>
              <w:t>Organization/Project</w:t>
            </w:r>
          </w:p>
        </w:tc>
        <w:tc>
          <w:tcPr>
            <w:tcW w:w="1702" w:type="dxa"/>
            <w:shd w:val="clear" w:color="auto" w:fill="9CC2E5" w:themeFill="accent1" w:themeFillTint="99"/>
            <w:vAlign w:val="center"/>
          </w:tcPr>
          <w:p w14:paraId="10FF122E" w14:textId="77777777" w:rsidR="0021292D" w:rsidRPr="00EC18F3" w:rsidRDefault="0021292D" w:rsidP="0021292D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EC18F3">
              <w:rPr>
                <w:rFonts w:ascii="Sylfaen" w:hAnsi="Sylfaen"/>
                <w:sz w:val="28"/>
                <w:szCs w:val="28"/>
                <w:lang w:val="ka-GE"/>
              </w:rPr>
              <w:t>Date of performance</w:t>
            </w:r>
            <w:r w:rsidR="00EC18F3" w:rsidRPr="00EC18F3">
              <w:rPr>
                <w:rFonts w:ascii="Sylfaen" w:hAnsi="Sylfaen"/>
                <w:sz w:val="28"/>
                <w:szCs w:val="28"/>
              </w:rPr>
              <w:t xml:space="preserve"> for 2020</w:t>
            </w:r>
          </w:p>
        </w:tc>
        <w:tc>
          <w:tcPr>
            <w:tcW w:w="2423" w:type="dxa"/>
            <w:shd w:val="clear" w:color="auto" w:fill="9CC2E5" w:themeFill="accent1" w:themeFillTint="99"/>
            <w:vAlign w:val="center"/>
          </w:tcPr>
          <w:p w14:paraId="24692689" w14:textId="77777777" w:rsidR="0021292D" w:rsidRPr="00EC18F3" w:rsidRDefault="0021292D" w:rsidP="0021292D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EC18F3">
              <w:rPr>
                <w:rFonts w:ascii="Sylfaen" w:hAnsi="Sylfaen"/>
                <w:sz w:val="28"/>
                <w:szCs w:val="28"/>
                <w:lang w:val="ka-GE"/>
              </w:rPr>
              <w:t>Comments/</w:t>
            </w:r>
            <w:r w:rsidRPr="00EC18F3">
              <w:rPr>
                <w:rFonts w:ascii="Sylfaen" w:hAnsi="Sylfaen"/>
                <w:sz w:val="28"/>
                <w:szCs w:val="28"/>
              </w:rPr>
              <w:t>Notes</w:t>
            </w:r>
          </w:p>
        </w:tc>
      </w:tr>
      <w:tr w:rsidR="0021292D" w14:paraId="5BCA925F" w14:textId="77777777" w:rsidTr="0021292D">
        <w:tc>
          <w:tcPr>
            <w:tcW w:w="13538" w:type="dxa"/>
            <w:gridSpan w:val="6"/>
            <w:shd w:val="clear" w:color="auto" w:fill="BDD6EE" w:themeFill="accent1" w:themeFillTint="66"/>
          </w:tcPr>
          <w:p w14:paraId="7861D237" w14:textId="3832DBE5" w:rsidR="0021292D" w:rsidRDefault="00C47691" w:rsidP="00EC18F3">
            <w:pPr>
              <w:pStyle w:val="ListParagraph"/>
              <w:numPr>
                <w:ilvl w:val="0"/>
                <w:numId w:val="1"/>
              </w:numPr>
            </w:pPr>
            <w:r>
              <w:t>Trafficking in Human Beings</w:t>
            </w:r>
          </w:p>
        </w:tc>
      </w:tr>
      <w:tr w:rsidR="0021292D" w:rsidRPr="00CD3990" w14:paraId="1117DCC0" w14:textId="77777777" w:rsidTr="00210B59">
        <w:trPr>
          <w:gridAfter w:val="1"/>
          <w:wAfter w:w="6" w:type="dxa"/>
        </w:trPr>
        <w:tc>
          <w:tcPr>
            <w:tcW w:w="223" w:type="dxa"/>
          </w:tcPr>
          <w:p w14:paraId="055E333D" w14:textId="77777777" w:rsidR="0021292D" w:rsidRPr="00CD3990" w:rsidRDefault="0021292D" w:rsidP="0021292D">
            <w:pPr>
              <w:pStyle w:val="ListParagraph"/>
              <w:numPr>
                <w:ilvl w:val="2"/>
                <w:numId w:val="1"/>
              </w:numPr>
              <w:rPr>
                <w:rFonts w:ascii="Calibri" w:hAnsi="Calibri" w:cs="Calibri"/>
                <w:lang w:val="ka-GE"/>
              </w:rPr>
            </w:pPr>
          </w:p>
        </w:tc>
        <w:tc>
          <w:tcPr>
            <w:tcW w:w="6441" w:type="dxa"/>
          </w:tcPr>
          <w:p w14:paraId="6F429FB0" w14:textId="3A077636" w:rsidR="0021292D" w:rsidRPr="00CD3990" w:rsidRDefault="00C47691" w:rsidP="00C47691">
            <w:pPr>
              <w:pStyle w:val="ListParagraph"/>
              <w:numPr>
                <w:ilvl w:val="0"/>
                <w:numId w:val="3"/>
              </w:numPr>
              <w:ind w:right="6"/>
              <w:rPr>
                <w:rFonts w:ascii="Calibri" w:hAnsi="Calibri" w:cs="Calibri"/>
              </w:rPr>
            </w:pPr>
            <w:r w:rsidRPr="00CD3990">
              <w:rPr>
                <w:rFonts w:ascii="Calibri" w:hAnsi="Calibri" w:cs="Calibri"/>
              </w:rPr>
              <w:t>Support in developing inspection criteria and Standard Operational Procedures for cooperation with law enforcement in inspection of employment sites</w:t>
            </w:r>
            <w:r w:rsidR="00455759" w:rsidRPr="00CD3990">
              <w:rPr>
                <w:rFonts w:ascii="Calibri" w:hAnsi="Calibri" w:cs="Calibri"/>
              </w:rPr>
              <w:t>.</w:t>
            </w:r>
          </w:p>
          <w:p w14:paraId="086D0262" w14:textId="4B4ECCE9" w:rsidR="00C47691" w:rsidRPr="00CD3990" w:rsidRDefault="00C47691" w:rsidP="00C47691">
            <w:pPr>
              <w:pStyle w:val="ListParagraph"/>
              <w:numPr>
                <w:ilvl w:val="0"/>
                <w:numId w:val="3"/>
              </w:numPr>
              <w:ind w:right="6"/>
              <w:rPr>
                <w:rFonts w:ascii="Calibri" w:hAnsi="Calibri" w:cs="Calibri"/>
              </w:rPr>
            </w:pPr>
            <w:r w:rsidRPr="00CD3990">
              <w:rPr>
                <w:rFonts w:ascii="Calibri" w:hAnsi="Calibri" w:cs="Calibri"/>
              </w:rPr>
              <w:t>Outreach to private sector on corporate responsibility in terms of preventing labour exploitation</w:t>
            </w:r>
            <w:r w:rsidR="00455759" w:rsidRPr="00CD3990">
              <w:rPr>
                <w:rFonts w:ascii="Calibri" w:hAnsi="Calibri" w:cs="Calibri"/>
              </w:rPr>
              <w:t>.</w:t>
            </w:r>
          </w:p>
          <w:p w14:paraId="09E04DC8" w14:textId="2917D193" w:rsidR="00C47691" w:rsidRPr="00CD3990" w:rsidRDefault="00455759" w:rsidP="00C47691">
            <w:pPr>
              <w:pStyle w:val="ListParagraph"/>
              <w:numPr>
                <w:ilvl w:val="0"/>
                <w:numId w:val="3"/>
              </w:numPr>
              <w:ind w:right="6"/>
              <w:rPr>
                <w:rFonts w:ascii="Calibri" w:hAnsi="Calibri" w:cs="Calibri"/>
              </w:rPr>
            </w:pPr>
            <w:r w:rsidRPr="00CD3990">
              <w:rPr>
                <w:rFonts w:ascii="Calibri" w:hAnsi="Calibri" w:cs="Calibri"/>
              </w:rPr>
              <w:t>Training for specialist labour inspectors on action against trafficking in human beings.</w:t>
            </w:r>
          </w:p>
        </w:tc>
        <w:tc>
          <w:tcPr>
            <w:tcW w:w="2743" w:type="dxa"/>
          </w:tcPr>
          <w:p w14:paraId="7D14A1FB" w14:textId="063B47DB" w:rsidR="0021292D" w:rsidRPr="00CD3990" w:rsidRDefault="00455759" w:rsidP="00DB7CB6">
            <w:pPr>
              <w:rPr>
                <w:rFonts w:ascii="Calibri" w:hAnsi="Calibri" w:cs="Calibri"/>
              </w:rPr>
            </w:pPr>
            <w:r w:rsidRPr="00CD3990">
              <w:rPr>
                <w:rFonts w:ascii="Calibri" w:hAnsi="Calibri" w:cs="Calibri"/>
              </w:rPr>
              <w:t>IOM with grant from US Department of State/INL</w:t>
            </w:r>
          </w:p>
        </w:tc>
        <w:tc>
          <w:tcPr>
            <w:tcW w:w="1702" w:type="dxa"/>
          </w:tcPr>
          <w:p w14:paraId="1B972075" w14:textId="111CF260" w:rsidR="0021292D" w:rsidRPr="00CD3990" w:rsidRDefault="00C47691" w:rsidP="00DB7CB6">
            <w:pPr>
              <w:rPr>
                <w:rFonts w:ascii="Calibri" w:hAnsi="Calibri" w:cs="Calibri"/>
              </w:rPr>
            </w:pPr>
            <w:r w:rsidRPr="00CD3990">
              <w:rPr>
                <w:rFonts w:ascii="Calibri" w:hAnsi="Calibri" w:cs="Calibri"/>
              </w:rPr>
              <w:t>To be determined</w:t>
            </w:r>
            <w:r w:rsidR="00455759" w:rsidRPr="00CD3990">
              <w:rPr>
                <w:rFonts w:ascii="Calibri" w:hAnsi="Calibri" w:cs="Calibri"/>
              </w:rPr>
              <w:t xml:space="preserve"> in coordination with LI leadership and </w:t>
            </w:r>
            <w:proofErr w:type="spellStart"/>
            <w:r w:rsidR="00455759" w:rsidRPr="00CD3990">
              <w:rPr>
                <w:rFonts w:ascii="Calibri" w:hAnsi="Calibri" w:cs="Calibri"/>
              </w:rPr>
              <w:t>MoJ</w:t>
            </w:r>
            <w:proofErr w:type="spellEnd"/>
          </w:p>
        </w:tc>
        <w:tc>
          <w:tcPr>
            <w:tcW w:w="2423" w:type="dxa"/>
          </w:tcPr>
          <w:p w14:paraId="0FC4EF2A" w14:textId="1D6EB911" w:rsidR="0021292D" w:rsidRPr="00CD3990" w:rsidRDefault="00455759" w:rsidP="00DB7CB6">
            <w:pPr>
              <w:rPr>
                <w:rFonts w:ascii="Calibri" w:hAnsi="Calibri" w:cs="Calibri"/>
              </w:rPr>
            </w:pPr>
            <w:r w:rsidRPr="00CD3990">
              <w:rPr>
                <w:rFonts w:ascii="Calibri" w:hAnsi="Calibri" w:cs="Calibri"/>
              </w:rPr>
              <w:t>Activities may change depending on priorities of the Labour Ins</w:t>
            </w:r>
            <w:bookmarkStart w:id="0" w:name="_GoBack"/>
            <w:bookmarkEnd w:id="0"/>
            <w:r w:rsidRPr="00CD3990">
              <w:rPr>
                <w:rFonts w:ascii="Calibri" w:hAnsi="Calibri" w:cs="Calibri"/>
              </w:rPr>
              <w:t>pectorate in framework of Georgia’s Anti-Trafficking Action Plan.</w:t>
            </w:r>
          </w:p>
        </w:tc>
      </w:tr>
    </w:tbl>
    <w:p w14:paraId="501BB94C" w14:textId="77777777" w:rsidR="0043124D" w:rsidRDefault="0043124D"/>
    <w:sectPr w:rsidR="0043124D" w:rsidSect="0021292D">
      <w:pgSz w:w="16834" w:h="11909" w:orient="landscape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A6BBA"/>
    <w:multiLevelType w:val="multilevel"/>
    <w:tmpl w:val="0C5A2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C34110"/>
    <w:multiLevelType w:val="hybridMultilevel"/>
    <w:tmpl w:val="476A1618"/>
    <w:lvl w:ilvl="0" w:tplc="6BAE4D0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2396F"/>
    <w:multiLevelType w:val="hybridMultilevel"/>
    <w:tmpl w:val="0D38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3D3"/>
    <w:rsid w:val="00210B59"/>
    <w:rsid w:val="0021292D"/>
    <w:rsid w:val="00350490"/>
    <w:rsid w:val="003A03D3"/>
    <w:rsid w:val="0043124D"/>
    <w:rsid w:val="00455759"/>
    <w:rsid w:val="00C47691"/>
    <w:rsid w:val="00CD3990"/>
    <w:rsid w:val="00EC18F3"/>
    <w:rsid w:val="00FC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BEB8C"/>
  <w15:chartTrackingRefBased/>
  <w15:docId w15:val="{0DCF32AB-5400-490E-B2CA-513746FF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92D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92D"/>
    <w:pPr>
      <w:ind w:left="720"/>
      <w:contextualSpacing/>
    </w:pPr>
  </w:style>
  <w:style w:type="table" w:styleId="TableGrid">
    <w:name w:val="Table Grid"/>
    <w:basedOn w:val="TableNormal"/>
    <w:uiPriority w:val="39"/>
    <w:rsid w:val="0021292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Kubaneishvili</dc:creator>
  <cp:keywords/>
  <dc:description/>
  <cp:lastModifiedBy>HULST Marc Hendrik</cp:lastModifiedBy>
  <cp:revision>2</cp:revision>
  <dcterms:created xsi:type="dcterms:W3CDTF">2019-12-12T12:05:00Z</dcterms:created>
  <dcterms:modified xsi:type="dcterms:W3CDTF">2019-12-12T12:05:00Z</dcterms:modified>
</cp:coreProperties>
</file>